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E0" w:rsidRDefault="004A44E0" w:rsidP="004A44E0">
      <w:pPr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4A44E0" w:rsidRPr="004A44E0" w:rsidRDefault="00D91823" w:rsidP="004A44E0">
      <w:pPr>
        <w:tabs>
          <w:tab w:val="right" w:pos="2880"/>
        </w:tabs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-6985</wp:posOffset>
            </wp:positionV>
            <wp:extent cx="2800350" cy="766445"/>
            <wp:effectExtent l="19050" t="0" r="0" b="0"/>
            <wp:wrapSquare wrapText="bothSides"/>
            <wp:docPr id="3" name="obrázek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4E0" w:rsidRPr="004A44E0">
        <w:rPr>
          <w:rFonts w:ascii="Arial" w:hAnsi="Arial" w:cs="Arial"/>
          <w:sz w:val="22"/>
          <w:szCs w:val="22"/>
        </w:rPr>
        <w:t>LUŽÁNKY, středisko volného času, Lidická 50, Brno</w:t>
      </w:r>
    </w:p>
    <w:p w:rsidR="004A44E0" w:rsidRPr="004A44E0" w:rsidRDefault="004A44E0" w:rsidP="004A44E0">
      <w:pPr>
        <w:tabs>
          <w:tab w:val="right" w:pos="2880"/>
        </w:tabs>
        <w:rPr>
          <w:rFonts w:ascii="Arial" w:hAnsi="Arial" w:cs="Arial"/>
          <w:sz w:val="22"/>
          <w:szCs w:val="22"/>
        </w:rPr>
      </w:pPr>
      <w:r w:rsidRPr="004A44E0">
        <w:rPr>
          <w:rFonts w:ascii="Arial" w:hAnsi="Arial" w:cs="Arial"/>
          <w:sz w:val="22"/>
          <w:szCs w:val="22"/>
        </w:rPr>
        <w:t xml:space="preserve">RS LORIEN, Nekoř 253      </w:t>
      </w:r>
    </w:p>
    <w:p w:rsidR="004A44E0" w:rsidRPr="004A44E0" w:rsidRDefault="004A44E0" w:rsidP="004A44E0">
      <w:pPr>
        <w:tabs>
          <w:tab w:val="righ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 00401803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4A44E0">
        <w:rPr>
          <w:rFonts w:ascii="Arial" w:hAnsi="Arial" w:cs="Arial"/>
          <w:sz w:val="22"/>
          <w:szCs w:val="22"/>
        </w:rPr>
        <w:t>DIČ: CZ00401803</w:t>
      </w:r>
    </w:p>
    <w:p w:rsidR="004A44E0" w:rsidRPr="004A44E0" w:rsidRDefault="004A44E0" w:rsidP="004A44E0">
      <w:pPr>
        <w:tabs>
          <w:tab w:val="right" w:pos="2880"/>
        </w:tabs>
        <w:rPr>
          <w:rFonts w:ascii="Arial" w:hAnsi="Arial" w:cs="Arial"/>
          <w:sz w:val="22"/>
          <w:szCs w:val="22"/>
        </w:rPr>
      </w:pPr>
      <w:r w:rsidRPr="004A44E0">
        <w:rPr>
          <w:rFonts w:ascii="Arial" w:hAnsi="Arial" w:cs="Arial"/>
          <w:sz w:val="22"/>
          <w:szCs w:val="22"/>
        </w:rPr>
        <w:tab/>
        <w:t xml:space="preserve">Odpovědný vedoucí:  </w:t>
      </w:r>
      <w:r w:rsidRPr="004A44E0">
        <w:rPr>
          <w:rFonts w:ascii="Arial" w:hAnsi="Arial" w:cs="Arial"/>
          <w:i/>
          <w:sz w:val="22"/>
          <w:szCs w:val="22"/>
        </w:rPr>
        <w:t>Libor Zeman</w:t>
      </w:r>
    </w:p>
    <w:p w:rsidR="004A44E0" w:rsidRPr="001F7ACF" w:rsidRDefault="004A44E0" w:rsidP="004A44E0">
      <w:pPr>
        <w:rPr>
          <w:rFonts w:ascii="Arial" w:hAnsi="Arial" w:cs="Arial"/>
          <w:sz w:val="28"/>
          <w:szCs w:val="28"/>
        </w:rPr>
      </w:pPr>
    </w:p>
    <w:p w:rsidR="004A44E0" w:rsidRPr="00433615" w:rsidRDefault="004A44E0" w:rsidP="004A44E0">
      <w:pPr>
        <w:jc w:val="center"/>
        <w:rPr>
          <w:rFonts w:ascii="Arial" w:hAnsi="Arial" w:cs="Arial"/>
          <w:b/>
          <w:color w:val="FF0000"/>
          <w:spacing w:val="10"/>
          <w:sz w:val="36"/>
          <w:szCs w:val="36"/>
        </w:rPr>
      </w:pPr>
      <w:proofErr w:type="gramStart"/>
      <w:r w:rsidRPr="00433615">
        <w:rPr>
          <w:rFonts w:ascii="Arial" w:hAnsi="Arial" w:cs="Arial"/>
          <w:b/>
          <w:color w:val="FF0000"/>
          <w:spacing w:val="18"/>
          <w:sz w:val="36"/>
          <w:szCs w:val="36"/>
        </w:rPr>
        <w:t>VNITŘNÍ  ŘÁD</w:t>
      </w:r>
      <w:proofErr w:type="gramEnd"/>
      <w:r w:rsidRPr="00433615">
        <w:rPr>
          <w:rFonts w:ascii="Arial" w:hAnsi="Arial" w:cs="Arial"/>
          <w:b/>
          <w:color w:val="FF0000"/>
          <w:spacing w:val="18"/>
          <w:sz w:val="36"/>
          <w:szCs w:val="36"/>
        </w:rPr>
        <w:t xml:space="preserve"> REKREAČNÍHO STŘEDISKA LORIE</w:t>
      </w:r>
      <w:r w:rsidRPr="00433615">
        <w:rPr>
          <w:rFonts w:ascii="Arial" w:hAnsi="Arial" w:cs="Arial"/>
          <w:b/>
          <w:color w:val="FF0000"/>
          <w:spacing w:val="10"/>
          <w:sz w:val="36"/>
          <w:szCs w:val="36"/>
        </w:rPr>
        <w:t>N</w:t>
      </w:r>
    </w:p>
    <w:p w:rsidR="004A44E0" w:rsidRPr="00690E62" w:rsidRDefault="00BD3361" w:rsidP="004A44E0">
      <w:pPr>
        <w:tabs>
          <w:tab w:val="right" w:pos="2880"/>
        </w:tabs>
        <w:jc w:val="both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65405</wp:posOffset>
                </wp:positionV>
                <wp:extent cx="6096000" cy="0"/>
                <wp:effectExtent l="13335" t="8255" r="571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99F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45pt;margin-top:5.15pt;width:48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B9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tPlPE1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"/>
            </w:pict>
          </mc:Fallback>
        </mc:AlternateContent>
      </w:r>
    </w:p>
    <w:p w:rsidR="00433615" w:rsidRDefault="00433615" w:rsidP="00433615">
      <w:pPr>
        <w:pStyle w:val="Podtitul"/>
        <w:spacing w:line="276" w:lineRule="auto"/>
        <w:jc w:val="left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</w:p>
    <w:p w:rsidR="003809DA" w:rsidRDefault="003809DA" w:rsidP="00433615">
      <w:pPr>
        <w:pStyle w:val="Podtitul"/>
        <w:spacing w:line="276" w:lineRule="auto"/>
        <w:jc w:val="left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Výňatek bodů, týkajících se pobytu dětí na soustředění:</w:t>
      </w:r>
    </w:p>
    <w:p w:rsidR="003809DA" w:rsidRDefault="003809DA" w:rsidP="00433615">
      <w:pPr>
        <w:pStyle w:val="Podtitul"/>
        <w:spacing w:line="276" w:lineRule="auto"/>
        <w:jc w:val="left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</w:p>
    <w:p w:rsidR="00265339" w:rsidRPr="00321B86" w:rsidRDefault="00265339" w:rsidP="00433615">
      <w:pPr>
        <w:pStyle w:val="Podtitul"/>
        <w:numPr>
          <w:ilvl w:val="0"/>
          <w:numId w:val="2"/>
        </w:numPr>
        <w:tabs>
          <w:tab w:val="left" w:pos="630"/>
        </w:tabs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  <w:r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V objektu </w:t>
      </w:r>
      <w:r w:rsid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rekreačního střediska </w:t>
      </w:r>
      <w:r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se mohou zdržovat pouze osoby, které jsou účastníky  turnusu či rekreace a jsou vedeny na seznamu, předaném </w:t>
      </w:r>
      <w:r w:rsid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vedoucímu střediska</w:t>
      </w:r>
      <w:r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, </w:t>
      </w:r>
      <w:proofErr w:type="spellStart"/>
      <w:proofErr w:type="gramStart"/>
      <w:r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příp.v</w:t>
      </w:r>
      <w:proofErr w:type="spellEnd"/>
      <w:r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 knize</w:t>
      </w:r>
      <w:proofErr w:type="gramEnd"/>
      <w:r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 ubytovaných. Návštěvy je t</w:t>
      </w:r>
      <w:r w:rsid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řeba hlásit vedoucímu střediska</w:t>
      </w:r>
      <w:r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.</w:t>
      </w:r>
    </w:p>
    <w:p w:rsidR="00265339" w:rsidRPr="00321B86" w:rsidRDefault="00265339" w:rsidP="00433615">
      <w:pPr>
        <w:pStyle w:val="Podtitul"/>
        <w:numPr>
          <w:ilvl w:val="0"/>
          <w:numId w:val="2"/>
        </w:numPr>
        <w:tabs>
          <w:tab w:val="left" w:pos="630"/>
        </w:tabs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  <w:r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Před zahájením pobytu převezme vedoucí turnusu zařízení budovy od </w:t>
      </w:r>
      <w:r w:rsidR="00321B86"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vedoucího RS</w:t>
      </w:r>
      <w:r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. Při ukončení pobytu dojde stejným způsobem k jeho předání zpět řediteli</w:t>
      </w:r>
      <w:r w:rsidR="00321B86"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 RS.</w:t>
      </w:r>
      <w:r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 </w:t>
      </w:r>
    </w:p>
    <w:p w:rsidR="00265339" w:rsidRPr="00125D4D" w:rsidRDefault="00265339" w:rsidP="00433615">
      <w:pPr>
        <w:pStyle w:val="Podtitul"/>
        <w:tabs>
          <w:tab w:val="left" w:pos="630"/>
        </w:tabs>
        <w:spacing w:line="276" w:lineRule="auto"/>
        <w:ind w:left="630" w:hanging="360"/>
        <w:jc w:val="both"/>
        <w:rPr>
          <w:rFonts w:ascii="Arial" w:hAnsi="Arial" w:cs="Arial"/>
          <w:b w:val="0"/>
          <w:bCs/>
          <w:spacing w:val="0"/>
          <w:sz w:val="22"/>
          <w:szCs w:val="22"/>
        </w:rPr>
      </w:pP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ab/>
      </w:r>
      <w:r w:rsidRPr="00125D4D">
        <w:rPr>
          <w:rFonts w:ascii="Arial" w:hAnsi="Arial" w:cs="Arial"/>
          <w:b w:val="0"/>
          <w:bCs/>
          <w:spacing w:val="0"/>
          <w:sz w:val="22"/>
          <w:szCs w:val="22"/>
        </w:rPr>
        <w:t>Šetřete tento majetek,</w:t>
      </w:r>
      <w:r w:rsidR="00321B86" w:rsidRPr="00125D4D">
        <w:rPr>
          <w:rFonts w:ascii="Arial" w:hAnsi="Arial" w:cs="Arial"/>
          <w:b w:val="0"/>
          <w:bCs/>
          <w:spacing w:val="0"/>
          <w:sz w:val="22"/>
          <w:szCs w:val="22"/>
        </w:rPr>
        <w:t xml:space="preserve"> </w:t>
      </w:r>
      <w:r w:rsidRPr="00125D4D">
        <w:rPr>
          <w:rFonts w:ascii="Arial" w:hAnsi="Arial" w:cs="Arial"/>
          <w:b w:val="0"/>
          <w:bCs/>
          <w:spacing w:val="0"/>
          <w:sz w:val="22"/>
          <w:szCs w:val="22"/>
        </w:rPr>
        <w:t>za škody způsobené nedbalostí bude požadována náhrada.</w:t>
      </w:r>
    </w:p>
    <w:p w:rsidR="00265339" w:rsidRPr="00321B86" w:rsidRDefault="00265339" w:rsidP="00433615">
      <w:pPr>
        <w:pStyle w:val="Podtitul"/>
        <w:numPr>
          <w:ilvl w:val="0"/>
          <w:numId w:val="2"/>
        </w:numPr>
        <w:tabs>
          <w:tab w:val="left" w:pos="630"/>
        </w:tabs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  <w:r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Při vstupu do budovy i při jejím opouštění se přezouvejte ve vyhrazené šatně.</w:t>
      </w:r>
      <w:r w:rsidR="00321B86"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 </w:t>
      </w:r>
      <w:r w:rsidRP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K vysoušení oděvů a bot se nesmí využívat plocha akumulačních kamen a její nejbližší okolí.</w:t>
      </w:r>
    </w:p>
    <w:p w:rsidR="00265339" w:rsidRPr="00125D4D" w:rsidRDefault="00265339" w:rsidP="00433615">
      <w:pPr>
        <w:pStyle w:val="Podtitul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</w:rPr>
      </w:pPr>
      <w:r w:rsidRPr="00125D4D">
        <w:rPr>
          <w:rFonts w:ascii="Arial" w:hAnsi="Arial" w:cs="Arial"/>
          <w:b w:val="0"/>
          <w:bCs/>
          <w:spacing w:val="0"/>
          <w:sz w:val="22"/>
          <w:szCs w:val="22"/>
        </w:rPr>
        <w:t>Udržujte pořádek a čistotu na pokojích i v jídelnách, nepřemisťujte jejich vnitřní zařízení.</w:t>
      </w:r>
    </w:p>
    <w:p w:rsidR="00265339" w:rsidRPr="00125D4D" w:rsidRDefault="00265339" w:rsidP="00433615">
      <w:pPr>
        <w:pStyle w:val="Podtitul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</w:rPr>
      </w:pPr>
      <w:r w:rsidRPr="00125D4D">
        <w:rPr>
          <w:rFonts w:ascii="Arial" w:hAnsi="Arial" w:cs="Arial"/>
          <w:b w:val="0"/>
          <w:bCs/>
          <w:spacing w:val="0"/>
          <w:sz w:val="22"/>
          <w:szCs w:val="22"/>
        </w:rPr>
        <w:t>Šetřete vodou i elektřinou, při odchodu z pokoje uzavřete okna.</w:t>
      </w:r>
      <w:r w:rsidR="0043091F">
        <w:rPr>
          <w:rFonts w:ascii="Arial" w:hAnsi="Arial" w:cs="Arial"/>
          <w:b w:val="0"/>
          <w:bCs/>
          <w:spacing w:val="0"/>
          <w:sz w:val="22"/>
          <w:szCs w:val="22"/>
        </w:rPr>
        <w:t xml:space="preserve"> / Nevstupovat na balkon</w:t>
      </w:r>
      <w:bookmarkStart w:id="0" w:name="_GoBack"/>
      <w:bookmarkEnd w:id="0"/>
    </w:p>
    <w:p w:rsidR="00265339" w:rsidRPr="00125D4D" w:rsidRDefault="00265339" w:rsidP="00433615">
      <w:pPr>
        <w:pStyle w:val="Podtitul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</w:rPr>
      </w:pPr>
      <w:r w:rsidRPr="00125D4D">
        <w:rPr>
          <w:rFonts w:ascii="Arial" w:hAnsi="Arial" w:cs="Arial"/>
          <w:b w:val="0"/>
          <w:bCs/>
          <w:spacing w:val="0"/>
          <w:sz w:val="22"/>
          <w:szCs w:val="22"/>
        </w:rPr>
        <w:t>Manipulo</w:t>
      </w:r>
      <w:r w:rsidR="00321B86" w:rsidRPr="00125D4D">
        <w:rPr>
          <w:rFonts w:ascii="Arial" w:hAnsi="Arial" w:cs="Arial"/>
          <w:b w:val="0"/>
          <w:bCs/>
          <w:spacing w:val="0"/>
          <w:sz w:val="22"/>
          <w:szCs w:val="22"/>
        </w:rPr>
        <w:t xml:space="preserve">vat s televizory, regulátory elektrického </w:t>
      </w:r>
      <w:r w:rsidRPr="00125D4D">
        <w:rPr>
          <w:rFonts w:ascii="Arial" w:hAnsi="Arial" w:cs="Arial"/>
          <w:b w:val="0"/>
          <w:bCs/>
          <w:spacing w:val="0"/>
          <w:sz w:val="22"/>
          <w:szCs w:val="22"/>
        </w:rPr>
        <w:t>vytápění a ostatními přístroji mohou jen osoby dospělé, nepoužívejte vlastní el.</w:t>
      </w:r>
      <w:r w:rsidR="00321B86" w:rsidRPr="00125D4D">
        <w:rPr>
          <w:rFonts w:ascii="Arial" w:hAnsi="Arial" w:cs="Arial"/>
          <w:b w:val="0"/>
          <w:bCs/>
          <w:spacing w:val="0"/>
          <w:sz w:val="22"/>
          <w:szCs w:val="22"/>
        </w:rPr>
        <w:t xml:space="preserve"> </w:t>
      </w:r>
      <w:proofErr w:type="gramStart"/>
      <w:r w:rsidRPr="00125D4D">
        <w:rPr>
          <w:rFonts w:ascii="Arial" w:hAnsi="Arial" w:cs="Arial"/>
          <w:b w:val="0"/>
          <w:bCs/>
          <w:spacing w:val="0"/>
          <w:sz w:val="22"/>
          <w:szCs w:val="22"/>
        </w:rPr>
        <w:t>přístroje</w:t>
      </w:r>
      <w:proofErr w:type="gramEnd"/>
      <w:r w:rsidRPr="00125D4D">
        <w:rPr>
          <w:rFonts w:ascii="Arial" w:hAnsi="Arial" w:cs="Arial"/>
          <w:b w:val="0"/>
          <w:bCs/>
          <w:spacing w:val="0"/>
          <w:sz w:val="22"/>
          <w:szCs w:val="22"/>
        </w:rPr>
        <w:t>.</w:t>
      </w:r>
    </w:p>
    <w:p w:rsidR="00265339" w:rsidRPr="00125D4D" w:rsidRDefault="00265339" w:rsidP="00433615">
      <w:pPr>
        <w:pStyle w:val="Podtitul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</w:rPr>
      </w:pPr>
      <w:r w:rsidRPr="00125D4D">
        <w:rPr>
          <w:rFonts w:ascii="Arial" w:hAnsi="Arial" w:cs="Arial"/>
          <w:b w:val="0"/>
          <w:bCs/>
          <w:spacing w:val="0"/>
          <w:sz w:val="22"/>
          <w:szCs w:val="22"/>
        </w:rPr>
        <w:t>Nádobí a příbory nevynášejte z jídelny, přenášení stravy do pokojů je dovoleno pouze v případě vážnějšího onemocnění.</w:t>
      </w:r>
    </w:p>
    <w:p w:rsidR="00265339" w:rsidRPr="004A44E0" w:rsidRDefault="00265339" w:rsidP="00433615">
      <w:pPr>
        <w:pStyle w:val="Podtitul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Výměnu povlečení, které obdržíte při nástupu, si provádíte sami, po skončení pobytu jej vracíte zpět.</w:t>
      </w:r>
    </w:p>
    <w:p w:rsidR="00265339" w:rsidRDefault="00265339" w:rsidP="00433615">
      <w:pPr>
        <w:pStyle w:val="Podtitul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Pedagogický doprovod obdrží klíče od hlavního vchodu do budovy a odpovídá za jeho uzamčení v nočních hodinách a při opuštění budovy a jejího areálu o víkendových dnech. Dbá na dodržování nočního klidu v době od 22</w:t>
      </w:r>
      <w:r w:rsid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.00</w:t>
      </w: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 do 6</w:t>
      </w:r>
      <w:r w:rsid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.00 hodin.</w:t>
      </w:r>
    </w:p>
    <w:p w:rsidR="003809DA" w:rsidRDefault="003809DA" w:rsidP="003809DA">
      <w:pPr>
        <w:pStyle w:val="Podtitul"/>
        <w:spacing w:line="276" w:lineRule="auto"/>
        <w:ind w:left="630"/>
        <w:jc w:val="both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</w:p>
    <w:p w:rsidR="00265339" w:rsidRPr="004A44E0" w:rsidRDefault="00265339" w:rsidP="003809DA">
      <w:pPr>
        <w:pStyle w:val="Podtitul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  <w:r w:rsidRPr="003809DA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Z hygienických a bezpečnostních důvodů </w:t>
      </w:r>
      <w:r w:rsidRPr="003809DA">
        <w:rPr>
          <w:rFonts w:ascii="Arial" w:hAnsi="Arial" w:cs="Arial"/>
          <w:b w:val="0"/>
          <w:spacing w:val="0"/>
          <w:sz w:val="22"/>
          <w:szCs w:val="22"/>
          <w:u w:val="none"/>
        </w:rPr>
        <w:t>nevstupujte</w:t>
      </w:r>
      <w:r w:rsidRPr="003809DA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 do kuchyně a ostatníc</w:t>
      </w:r>
      <w:r w:rsidR="00125D4D" w:rsidRPr="003809DA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h provozních prostor objektu.</w:t>
      </w:r>
    </w:p>
    <w:p w:rsidR="00265339" w:rsidRDefault="00321B86" w:rsidP="00433615">
      <w:pPr>
        <w:pStyle w:val="Podtitul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Zdravotník i pedagogičtí </w:t>
      </w:r>
      <w:r w:rsidR="00265339"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pracovníci kontrolují dodržování zásad osobní hygieny a denní úklid dětí na pokojích. Zdravotník vede zdravotnický deník.</w:t>
      </w:r>
    </w:p>
    <w:p w:rsidR="003809DA" w:rsidRDefault="003809DA" w:rsidP="003809DA">
      <w:pPr>
        <w:pStyle w:val="Podtitul"/>
        <w:spacing w:line="276" w:lineRule="auto"/>
        <w:ind w:left="630"/>
        <w:jc w:val="both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</w:p>
    <w:p w:rsidR="00265339" w:rsidRPr="004A44E0" w:rsidRDefault="00265339" w:rsidP="00433615">
      <w:pPr>
        <w:pStyle w:val="Podtitul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  <w:r w:rsidRPr="003809DA">
        <w:rPr>
          <w:rFonts w:ascii="Arial" w:hAnsi="Arial" w:cs="Arial"/>
          <w:b w:val="0"/>
          <w:spacing w:val="0"/>
          <w:sz w:val="22"/>
          <w:szCs w:val="22"/>
          <w:u w:val="none"/>
        </w:rPr>
        <w:t>Poučení žáků</w:t>
      </w:r>
      <w:r w:rsidR="00321B86">
        <w:rPr>
          <w:rFonts w:ascii="Arial" w:hAnsi="Arial" w:cs="Arial"/>
          <w:spacing w:val="0"/>
          <w:sz w:val="22"/>
          <w:szCs w:val="22"/>
          <w:u w:val="none"/>
        </w:rPr>
        <w:t xml:space="preserve">: </w:t>
      </w: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vedoucí turnusu zajistí seznámení </w:t>
      </w:r>
      <w:r w:rsid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dětí</w:t>
      </w: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 s konkrétními bezpečnostními pokyny a se zásadami bezpečného chování ve škole i v jejím okolí.</w:t>
      </w:r>
    </w:p>
    <w:p w:rsidR="00433615" w:rsidRDefault="00265339" w:rsidP="00433615">
      <w:pPr>
        <w:pStyle w:val="Podtitul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  <w:r w:rsidRPr="003809DA">
        <w:rPr>
          <w:rFonts w:ascii="Arial" w:hAnsi="Arial" w:cs="Arial"/>
          <w:b w:val="0"/>
          <w:spacing w:val="0"/>
          <w:sz w:val="22"/>
          <w:szCs w:val="22"/>
          <w:u w:val="none"/>
        </w:rPr>
        <w:t xml:space="preserve">Dozor nad </w:t>
      </w:r>
      <w:r w:rsidR="00321B86" w:rsidRPr="003809DA">
        <w:rPr>
          <w:rFonts w:ascii="Arial" w:hAnsi="Arial" w:cs="Arial"/>
          <w:b w:val="0"/>
          <w:spacing w:val="0"/>
          <w:sz w:val="22"/>
          <w:szCs w:val="22"/>
          <w:u w:val="none"/>
        </w:rPr>
        <w:t>dětmi:</w:t>
      </w:r>
      <w:r w:rsidR="00321B86">
        <w:rPr>
          <w:rFonts w:ascii="Arial" w:hAnsi="Arial" w:cs="Arial"/>
          <w:spacing w:val="0"/>
          <w:sz w:val="22"/>
          <w:szCs w:val="22"/>
          <w:u w:val="none"/>
        </w:rPr>
        <w:t xml:space="preserve"> </w:t>
      </w:r>
      <w:r w:rsidR="00321B86" w:rsidRPr="00321B86">
        <w:rPr>
          <w:rFonts w:ascii="Arial" w:hAnsi="Arial" w:cs="Arial"/>
          <w:b w:val="0"/>
          <w:spacing w:val="0"/>
          <w:sz w:val="22"/>
          <w:szCs w:val="22"/>
          <w:u w:val="none"/>
        </w:rPr>
        <w:t>děti</w:t>
      </w: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 dodržují bezpečnostní a protipožární pokyny platné v</w:t>
      </w:r>
      <w:r w:rsidR="00321B86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 RS</w:t>
      </w: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, dodržují stanovený režim dne, který stanoví dobu pro spánek,</w:t>
      </w:r>
      <w:r w:rsidR="00433615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 </w:t>
      </w: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péči o osobní hygienu, jídlo, pohybovou, zájmovou a vzdělávací činnost</w:t>
      </w:r>
      <w:r w:rsidR="00433615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 </w:t>
      </w: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a pokyny vydané pro dobu nočního klidu.</w:t>
      </w:r>
    </w:p>
    <w:p w:rsidR="00265339" w:rsidRPr="004A44E0" w:rsidRDefault="00265339" w:rsidP="00433615">
      <w:pPr>
        <w:pStyle w:val="Podtitul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</w:rPr>
      </w:pP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V celém objektu </w:t>
      </w:r>
      <w:r w:rsidR="00433615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RS j</w:t>
      </w: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e zakázáno kouření a používání otevřeného ohně.</w:t>
      </w:r>
      <w:r w:rsidR="00433615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 </w:t>
      </w: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Táborový oheň lze rozdělávat pouze ve vyhrazeném prostoru.</w:t>
      </w:r>
    </w:p>
    <w:p w:rsidR="00265339" w:rsidRPr="004A44E0" w:rsidRDefault="00265339" w:rsidP="00433615">
      <w:pPr>
        <w:pStyle w:val="Podtitul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/>
          <w:spacing w:val="0"/>
          <w:sz w:val="22"/>
          <w:szCs w:val="22"/>
        </w:rPr>
      </w:pP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Při sprchování žáků musí být zajištěn dozor dospělých osob.</w:t>
      </w:r>
    </w:p>
    <w:p w:rsidR="00433615" w:rsidRPr="004A44E0" w:rsidRDefault="00433615" w:rsidP="00433615">
      <w:pPr>
        <w:pStyle w:val="Podtitul"/>
        <w:spacing w:line="276" w:lineRule="auto"/>
        <w:ind w:left="270"/>
        <w:jc w:val="both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</w:p>
    <w:p w:rsidR="00265339" w:rsidRPr="004A44E0" w:rsidRDefault="00433615" w:rsidP="00433615">
      <w:pPr>
        <w:pStyle w:val="Podtitul"/>
        <w:spacing w:line="276" w:lineRule="auto"/>
        <w:ind w:left="270"/>
        <w:jc w:val="both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V </w:t>
      </w:r>
      <w:proofErr w:type="spellStart"/>
      <w:r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>Nekoři</w:t>
      </w:r>
      <w:proofErr w:type="spellEnd"/>
      <w:r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 xml:space="preserve"> dne 28. dubna 2010</w:t>
      </w:r>
    </w:p>
    <w:p w:rsidR="00265339" w:rsidRPr="004A44E0" w:rsidRDefault="00265339" w:rsidP="00433615">
      <w:pPr>
        <w:pStyle w:val="Podtitul"/>
        <w:spacing w:line="276" w:lineRule="auto"/>
        <w:ind w:left="270"/>
        <w:jc w:val="both"/>
        <w:rPr>
          <w:rFonts w:ascii="Arial" w:hAnsi="Arial" w:cs="Arial"/>
          <w:b w:val="0"/>
          <w:bCs/>
          <w:spacing w:val="0"/>
          <w:sz w:val="22"/>
          <w:szCs w:val="22"/>
          <w:u w:val="none"/>
        </w:rPr>
      </w:pP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ab/>
      </w: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ab/>
      </w:r>
      <w:r w:rsidRPr="004A44E0">
        <w:rPr>
          <w:rFonts w:ascii="Arial" w:hAnsi="Arial" w:cs="Arial"/>
          <w:b w:val="0"/>
          <w:bCs/>
          <w:spacing w:val="0"/>
          <w:sz w:val="22"/>
          <w:szCs w:val="22"/>
          <w:u w:val="none"/>
        </w:rPr>
        <w:tab/>
      </w:r>
    </w:p>
    <w:p w:rsidR="00433615" w:rsidRDefault="00433615" w:rsidP="00433615">
      <w:pPr>
        <w:pStyle w:val="Podtitul"/>
        <w:spacing w:line="276" w:lineRule="auto"/>
        <w:ind w:left="4956" w:firstLine="708"/>
        <w:jc w:val="both"/>
        <w:rPr>
          <w:rFonts w:ascii="Arial" w:hAnsi="Arial" w:cs="Arial"/>
          <w:b w:val="0"/>
          <w:bCs/>
          <w:i/>
          <w:spacing w:val="0"/>
          <w:sz w:val="22"/>
          <w:szCs w:val="22"/>
          <w:u w:val="none"/>
        </w:rPr>
      </w:pPr>
    </w:p>
    <w:p w:rsidR="00433615" w:rsidRPr="00433615" w:rsidRDefault="00433615" w:rsidP="00433615">
      <w:pPr>
        <w:pStyle w:val="Podtitul"/>
        <w:spacing w:line="276" w:lineRule="auto"/>
        <w:ind w:left="4956" w:firstLine="708"/>
        <w:jc w:val="both"/>
        <w:rPr>
          <w:rFonts w:ascii="Arial" w:hAnsi="Arial" w:cs="Arial"/>
          <w:b w:val="0"/>
          <w:bCs/>
          <w:i/>
          <w:spacing w:val="0"/>
          <w:sz w:val="22"/>
          <w:szCs w:val="22"/>
          <w:u w:val="none"/>
        </w:rPr>
      </w:pPr>
      <w:r w:rsidRPr="00433615">
        <w:rPr>
          <w:rFonts w:ascii="Arial" w:hAnsi="Arial" w:cs="Arial"/>
          <w:b w:val="0"/>
          <w:bCs/>
          <w:i/>
          <w:spacing w:val="0"/>
          <w:sz w:val="22"/>
          <w:szCs w:val="22"/>
          <w:u w:val="none"/>
        </w:rPr>
        <w:t>Libor Zeman</w:t>
      </w:r>
    </w:p>
    <w:p w:rsidR="00265339" w:rsidRPr="00433615" w:rsidRDefault="00433615" w:rsidP="00433615">
      <w:pPr>
        <w:pStyle w:val="Podtitul"/>
        <w:spacing w:line="276" w:lineRule="auto"/>
        <w:ind w:left="4956" w:firstLine="708"/>
        <w:jc w:val="both"/>
        <w:rPr>
          <w:rFonts w:ascii="Arial" w:hAnsi="Arial" w:cs="Arial"/>
          <w:b w:val="0"/>
          <w:bCs/>
          <w:i/>
          <w:spacing w:val="0"/>
          <w:sz w:val="22"/>
          <w:szCs w:val="22"/>
          <w:u w:val="none"/>
        </w:rPr>
      </w:pPr>
      <w:r w:rsidRPr="00433615">
        <w:rPr>
          <w:rFonts w:ascii="Arial" w:hAnsi="Arial" w:cs="Arial"/>
          <w:b w:val="0"/>
          <w:bCs/>
          <w:i/>
          <w:spacing w:val="0"/>
          <w:sz w:val="22"/>
          <w:szCs w:val="22"/>
          <w:u w:val="none"/>
        </w:rPr>
        <w:t>vedoucí rekreačního střediska Lorien</w:t>
      </w:r>
    </w:p>
    <w:sectPr w:rsidR="00265339" w:rsidRPr="00433615" w:rsidSect="00354009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2C08"/>
    <w:multiLevelType w:val="hybridMultilevel"/>
    <w:tmpl w:val="EFD8D73C"/>
    <w:lvl w:ilvl="0" w:tplc="A8E62D8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2D7A4F69"/>
    <w:multiLevelType w:val="hybridMultilevel"/>
    <w:tmpl w:val="74A8E88C"/>
    <w:lvl w:ilvl="0" w:tplc="C3703EC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562635C7"/>
    <w:multiLevelType w:val="hybridMultilevel"/>
    <w:tmpl w:val="EB721CBC"/>
    <w:lvl w:ilvl="0" w:tplc="212AB33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6BE61A4F"/>
    <w:multiLevelType w:val="hybridMultilevel"/>
    <w:tmpl w:val="77101DA2"/>
    <w:lvl w:ilvl="0" w:tplc="E410FCC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4878B272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74"/>
    <w:rsid w:val="00125D4D"/>
    <w:rsid w:val="00200F74"/>
    <w:rsid w:val="00265339"/>
    <w:rsid w:val="00321B86"/>
    <w:rsid w:val="00354009"/>
    <w:rsid w:val="003809DA"/>
    <w:rsid w:val="0043091F"/>
    <w:rsid w:val="00433615"/>
    <w:rsid w:val="004A44E0"/>
    <w:rsid w:val="00BD3361"/>
    <w:rsid w:val="00D51BCA"/>
    <w:rsid w:val="00D91823"/>
    <w:rsid w:val="00F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0A9F3-1C8A-4A2A-8B45-00C632BC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009"/>
    <w:rPr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54009"/>
    <w:pPr>
      <w:jc w:val="center"/>
    </w:pPr>
    <w:rPr>
      <w:b/>
      <w:bCs w:val="0"/>
      <w:spacing w:val="60"/>
      <w:sz w:val="40"/>
    </w:rPr>
  </w:style>
  <w:style w:type="paragraph" w:styleId="Podtitul">
    <w:name w:val="Subtitle"/>
    <w:basedOn w:val="Normln"/>
    <w:qFormat/>
    <w:rsid w:val="00354009"/>
    <w:pPr>
      <w:jc w:val="center"/>
    </w:pPr>
    <w:rPr>
      <w:b/>
      <w:bCs w:val="0"/>
      <w:spacing w:val="60"/>
      <w:sz w:val="40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309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3091F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ŠvP Nekoř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Jaromír SAMUEL</dc:creator>
  <cp:lastModifiedBy>kamil</cp:lastModifiedBy>
  <cp:revision>3</cp:revision>
  <cp:lastPrinted>2015-08-15T08:11:00Z</cp:lastPrinted>
  <dcterms:created xsi:type="dcterms:W3CDTF">2015-02-22T10:25:00Z</dcterms:created>
  <dcterms:modified xsi:type="dcterms:W3CDTF">2015-08-15T08:11:00Z</dcterms:modified>
</cp:coreProperties>
</file>